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99E78C" w14:textId="53B28BC9" w:rsidR="00943918" w:rsidRPr="00DF46EC" w:rsidRDefault="00943918" w:rsidP="00943918">
      <w:pPr>
        <w:spacing w:after="0" w:line="240" w:lineRule="auto"/>
        <w:jc w:val="center"/>
        <w:rPr>
          <w:rFonts w:ascii="Times New Roman" w:eastAsia="Times New Roman" w:hAnsi="Times New Roman" w:cs="Times New Roman"/>
          <w:b/>
          <w:caps/>
          <w:sz w:val="24"/>
          <w:szCs w:val="24"/>
        </w:rPr>
      </w:pPr>
      <w:r w:rsidRPr="00DF46EC">
        <w:rPr>
          <w:rFonts w:ascii="Times New Roman" w:eastAsia="Times New Roman" w:hAnsi="Times New Roman" w:cs="Times New Roman"/>
          <w:b/>
          <w:caps/>
          <w:sz w:val="24"/>
          <w:szCs w:val="24"/>
        </w:rPr>
        <w:t>DOCKET NO. 5168</w:t>
      </w:r>
      <w:r w:rsidR="00C960DE">
        <w:rPr>
          <w:rFonts w:ascii="Times New Roman" w:eastAsia="Times New Roman" w:hAnsi="Times New Roman" w:cs="Times New Roman"/>
          <w:b/>
          <w:caps/>
          <w:sz w:val="24"/>
          <w:szCs w:val="24"/>
        </w:rPr>
        <w:t>3</w:t>
      </w:r>
    </w:p>
    <w:p w14:paraId="2654A540" w14:textId="77777777" w:rsidR="00943918" w:rsidRPr="00DF46EC" w:rsidRDefault="00943918" w:rsidP="00943918">
      <w:pPr>
        <w:spacing w:after="0" w:line="240" w:lineRule="auto"/>
        <w:jc w:val="center"/>
        <w:rPr>
          <w:rFonts w:ascii="Times New Roman" w:eastAsia="Times New Roman" w:hAnsi="Times New Roman" w:cs="Times New Roman"/>
          <w:b/>
          <w:sz w:val="24"/>
          <w:szCs w:val="20"/>
        </w:rPr>
      </w:pPr>
    </w:p>
    <w:tbl>
      <w:tblPr>
        <w:tblW w:w="9846" w:type="dxa"/>
        <w:jc w:val="center"/>
        <w:tblLook w:val="01E0" w:firstRow="1" w:lastRow="1" w:firstColumn="1" w:lastColumn="1" w:noHBand="0" w:noVBand="0"/>
      </w:tblPr>
      <w:tblGrid>
        <w:gridCol w:w="4788"/>
        <w:gridCol w:w="450"/>
        <w:gridCol w:w="4608"/>
      </w:tblGrid>
      <w:tr w:rsidR="00943918" w:rsidRPr="00DF46EC" w14:paraId="3AD992A4" w14:textId="77777777" w:rsidTr="000F20FB">
        <w:trPr>
          <w:jc w:val="center"/>
        </w:trPr>
        <w:tc>
          <w:tcPr>
            <w:tcW w:w="4788" w:type="dxa"/>
          </w:tcPr>
          <w:tbl>
            <w:tblPr>
              <w:tblW w:w="0" w:type="auto"/>
              <w:tblBorders>
                <w:top w:val="nil"/>
                <w:left w:val="nil"/>
                <w:bottom w:val="nil"/>
                <w:right w:val="nil"/>
              </w:tblBorders>
              <w:tblLook w:val="0000" w:firstRow="0" w:lastRow="0" w:firstColumn="0" w:lastColumn="0" w:noHBand="0" w:noVBand="0"/>
            </w:tblPr>
            <w:tblGrid>
              <w:gridCol w:w="4572"/>
            </w:tblGrid>
            <w:tr w:rsidR="00943918" w:rsidRPr="00DF46EC" w14:paraId="765B3402" w14:textId="77777777" w:rsidTr="000F20FB">
              <w:trPr>
                <w:trHeight w:val="659"/>
              </w:trPr>
              <w:tc>
                <w:tcPr>
                  <w:tcW w:w="0" w:type="auto"/>
                </w:tcPr>
                <w:p w14:paraId="1854555B" w14:textId="77777777" w:rsidR="00943918" w:rsidRPr="00DF46EC" w:rsidRDefault="00943918" w:rsidP="000F20FB">
                  <w:pPr>
                    <w:tabs>
                      <w:tab w:val="center" w:pos="4680"/>
                      <w:tab w:val="right" w:pos="9360"/>
                    </w:tabs>
                    <w:spacing w:after="0" w:line="240" w:lineRule="auto"/>
                    <w:rPr>
                      <w:rFonts w:ascii="Times New Roman Bold" w:eastAsia="Times New Roman" w:hAnsi="Times New Roman Bold" w:cs="Times New Roman"/>
                      <w:b/>
                      <w:bCs/>
                      <w:caps/>
                      <w:sz w:val="23"/>
                      <w:szCs w:val="23"/>
                    </w:rPr>
                  </w:pPr>
                  <w:r w:rsidRPr="00DF46EC">
                    <w:rPr>
                      <w:rFonts w:ascii="Times New Roman" w:eastAsia="Times New Roman" w:hAnsi="Times New Roman" w:cs="Times New Roman"/>
                      <w:b/>
                      <w:bCs/>
                      <w:sz w:val="24"/>
                      <w:szCs w:val="20"/>
                    </w:rPr>
                    <w:t>APPLICATION OF INTEGRA WATER TEXAS, LLC FOR A SEWER CERTIFICATE OF CONVENIENCE AND NECESSITY IN BASTROP COUNTY</w:t>
                  </w:r>
                </w:p>
              </w:tc>
            </w:tr>
          </w:tbl>
          <w:p w14:paraId="23E73A86" w14:textId="77777777" w:rsidR="00943918" w:rsidRPr="00DF46EC" w:rsidRDefault="00943918" w:rsidP="000F20FB">
            <w:pPr>
              <w:autoSpaceDE w:val="0"/>
              <w:autoSpaceDN w:val="0"/>
              <w:adjustRightInd w:val="0"/>
              <w:spacing w:after="0" w:line="240" w:lineRule="auto"/>
              <w:rPr>
                <w:rFonts w:ascii="Times New Roman" w:eastAsia="Times New Roman" w:hAnsi="Times New Roman" w:cs="Times New Roman"/>
                <w:b/>
                <w:bCs/>
                <w:sz w:val="23"/>
                <w:szCs w:val="23"/>
              </w:rPr>
            </w:pPr>
          </w:p>
        </w:tc>
        <w:tc>
          <w:tcPr>
            <w:tcW w:w="450" w:type="dxa"/>
          </w:tcPr>
          <w:p w14:paraId="78BCDBA7" w14:textId="77777777" w:rsidR="00943918" w:rsidRPr="00DF46EC" w:rsidRDefault="00943918" w:rsidP="000F20FB">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p w14:paraId="00437F9F" w14:textId="77777777" w:rsidR="00943918" w:rsidRPr="00DF46EC" w:rsidRDefault="00943918" w:rsidP="000F20FB">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p w14:paraId="3883A43E" w14:textId="77777777" w:rsidR="00943918" w:rsidRPr="00DF46EC" w:rsidRDefault="00943918" w:rsidP="000F20FB">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p w14:paraId="2D40C22E" w14:textId="77777777" w:rsidR="00943918" w:rsidRPr="00DF46EC" w:rsidRDefault="00943918" w:rsidP="000F20FB">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p w14:paraId="286636E7" w14:textId="77777777" w:rsidR="00943918" w:rsidRPr="00DF46EC" w:rsidRDefault="00943918" w:rsidP="000F20FB">
            <w:pPr>
              <w:spacing w:after="0" w:line="240" w:lineRule="auto"/>
              <w:jc w:val="both"/>
              <w:rPr>
                <w:rFonts w:ascii="Times New Roman" w:eastAsia="Times New Roman" w:hAnsi="Times New Roman" w:cs="Times New Roman"/>
                <w:b/>
                <w:sz w:val="24"/>
                <w:szCs w:val="20"/>
              </w:rPr>
            </w:pPr>
            <w:r w:rsidRPr="00DF46EC">
              <w:rPr>
                <w:rFonts w:ascii="Times New Roman" w:eastAsia="Times New Roman" w:hAnsi="Times New Roman" w:cs="Times New Roman"/>
                <w:b/>
                <w:sz w:val="24"/>
                <w:szCs w:val="20"/>
              </w:rPr>
              <w:t>§</w:t>
            </w:r>
          </w:p>
        </w:tc>
        <w:tc>
          <w:tcPr>
            <w:tcW w:w="4608" w:type="dxa"/>
          </w:tcPr>
          <w:p w14:paraId="74550DBD" w14:textId="77777777" w:rsidR="00943918" w:rsidRPr="00DF46EC" w:rsidRDefault="00943918" w:rsidP="000F20F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F46EC">
              <w:rPr>
                <w:rFonts w:ascii="Times New Roman" w:eastAsia="Times New Roman" w:hAnsi="Times New Roman" w:cs="Times New Roman"/>
                <w:b/>
                <w:bCs/>
                <w:caps/>
                <w:sz w:val="24"/>
                <w:szCs w:val="20"/>
              </w:rPr>
              <w:t>PUBLIC UTILITY COMMISSION</w:t>
            </w:r>
          </w:p>
          <w:p w14:paraId="7DFCF2FC" w14:textId="77777777" w:rsidR="00943918" w:rsidRPr="00DF46EC" w:rsidRDefault="00943918" w:rsidP="000F20F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6C0299F7" w14:textId="77777777" w:rsidR="00943918" w:rsidRPr="00DF46EC" w:rsidRDefault="00943918" w:rsidP="000F20F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DF46EC">
              <w:rPr>
                <w:rFonts w:ascii="Times New Roman" w:eastAsia="Times New Roman" w:hAnsi="Times New Roman" w:cs="Times New Roman"/>
                <w:b/>
                <w:bCs/>
                <w:caps/>
                <w:sz w:val="24"/>
                <w:szCs w:val="20"/>
              </w:rPr>
              <w:t xml:space="preserve">OF TEXAS </w:t>
            </w:r>
          </w:p>
        </w:tc>
      </w:tr>
    </w:tbl>
    <w:p w14:paraId="47DB656F" w14:textId="77777777" w:rsidR="00943918" w:rsidRPr="00DF46EC" w:rsidRDefault="00943918" w:rsidP="00943918">
      <w:pPr>
        <w:tabs>
          <w:tab w:val="center" w:pos="4680"/>
          <w:tab w:val="right" w:pos="9360"/>
        </w:tabs>
        <w:spacing w:after="0" w:line="240" w:lineRule="auto"/>
        <w:jc w:val="center"/>
        <w:rPr>
          <w:rFonts w:ascii="Times New Roman" w:eastAsia="Times New Roman" w:hAnsi="Times New Roman" w:cs="Times New Roman"/>
          <w:b/>
          <w:sz w:val="24"/>
          <w:szCs w:val="20"/>
        </w:rPr>
      </w:pPr>
    </w:p>
    <w:p w14:paraId="46CF3495" w14:textId="073ADCBC" w:rsidR="00943918" w:rsidRPr="00DF46EC" w:rsidRDefault="00943918" w:rsidP="00943918">
      <w:pPr>
        <w:keepNext/>
        <w:spacing w:after="0" w:line="240" w:lineRule="auto"/>
        <w:jc w:val="center"/>
        <w:rPr>
          <w:rFonts w:ascii="Times New Roman" w:eastAsia="Times New Roman" w:hAnsi="Times New Roman" w:cs="Times New Roman"/>
          <w:b/>
          <w:caps/>
          <w:sz w:val="24"/>
          <w:szCs w:val="24"/>
        </w:rPr>
      </w:pPr>
      <w:r w:rsidRPr="00DF46EC">
        <w:rPr>
          <w:rFonts w:ascii="Times New Roman" w:eastAsia="Times New Roman" w:hAnsi="Times New Roman" w:cs="Times New Roman"/>
          <w:b/>
          <w:caps/>
          <w:sz w:val="24"/>
          <w:szCs w:val="24"/>
        </w:rPr>
        <w:t xml:space="preserve">COMMISSION STAFF’S </w:t>
      </w:r>
      <w:r w:rsidR="00936C1F">
        <w:rPr>
          <w:rFonts w:ascii="Times New Roman" w:eastAsia="Times New Roman" w:hAnsi="Times New Roman" w:cs="Times New Roman"/>
          <w:b/>
          <w:caps/>
          <w:sz w:val="24"/>
          <w:szCs w:val="24"/>
        </w:rPr>
        <w:t>CLARIFICATION ON MAPPING</w:t>
      </w:r>
    </w:p>
    <w:p w14:paraId="16210921" w14:textId="61D04B2E" w:rsidR="00943918" w:rsidRPr="00DF46EC" w:rsidRDefault="00943918" w:rsidP="00943918">
      <w:pPr>
        <w:spacing w:before="240" w:after="0" w:line="36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t xml:space="preserve">On </w:t>
      </w:r>
      <w:r>
        <w:rPr>
          <w:rFonts w:ascii="Times New Roman" w:eastAsia="Times New Roman" w:hAnsi="Times New Roman" w:cs="Times New Roman"/>
          <w:sz w:val="24"/>
          <w:szCs w:val="20"/>
        </w:rPr>
        <w:t>January</w:t>
      </w:r>
      <w:r w:rsidRPr="00DF46EC">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5</w:t>
      </w:r>
      <w:r w:rsidRPr="00DF46EC">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DF46EC">
        <w:rPr>
          <w:rFonts w:ascii="Times New Roman" w:eastAsia="Times New Roman" w:hAnsi="Times New Roman" w:cs="Times New Roman"/>
          <w:sz w:val="24"/>
          <w:szCs w:val="20"/>
        </w:rPr>
        <w:t xml:space="preserve">, </w:t>
      </w:r>
      <w:r>
        <w:rPr>
          <w:rFonts w:ascii="Times New Roman" w:eastAsia="Times New Roman" w:hAnsi="Times New Roman" w:cs="Times New Roman"/>
          <w:iCs/>
          <w:sz w:val="24"/>
          <w:szCs w:val="20"/>
        </w:rPr>
        <w:t xml:space="preserve">Integra Water Texas, LLC (Integra) </w:t>
      </w:r>
      <w:r w:rsidRPr="00DF46EC">
        <w:rPr>
          <w:rFonts w:ascii="Times New Roman" w:eastAsia="Times New Roman" w:hAnsi="Times New Roman" w:cs="Times New Roman"/>
          <w:sz w:val="24"/>
          <w:szCs w:val="20"/>
        </w:rPr>
        <w:t xml:space="preserve">filed an application </w:t>
      </w:r>
      <w:r>
        <w:rPr>
          <w:rFonts w:ascii="Times New Roman" w:eastAsia="Times New Roman" w:hAnsi="Times New Roman" w:cs="Times New Roman"/>
          <w:sz w:val="24"/>
          <w:szCs w:val="20"/>
        </w:rPr>
        <w:t xml:space="preserve">to obtain a sewer certificate of convenience and necessity (CCN) in Bastrop County. </w:t>
      </w:r>
      <w:r w:rsidRPr="00DF46EC">
        <w:rPr>
          <w:rFonts w:ascii="Times New Roman" w:eastAsia="Times New Roman" w:hAnsi="Times New Roman" w:cs="Times New Roman"/>
          <w:sz w:val="24"/>
          <w:szCs w:val="20"/>
        </w:rPr>
        <w:t xml:space="preserve">The requested area consists of approximately </w:t>
      </w:r>
      <w:r>
        <w:rPr>
          <w:rFonts w:ascii="Times New Roman" w:eastAsia="Times New Roman" w:hAnsi="Times New Roman" w:cs="Times New Roman"/>
          <w:sz w:val="24"/>
          <w:szCs w:val="20"/>
        </w:rPr>
        <w:t>196</w:t>
      </w:r>
      <w:r w:rsidRPr="00DF46EC">
        <w:rPr>
          <w:rFonts w:ascii="Times New Roman" w:eastAsia="Times New Roman" w:hAnsi="Times New Roman" w:cs="Times New Roman"/>
          <w:sz w:val="24"/>
          <w:szCs w:val="20"/>
        </w:rPr>
        <w:t xml:space="preserve"> acres</w:t>
      </w:r>
      <w:r>
        <w:rPr>
          <w:rFonts w:ascii="Times New Roman" w:eastAsia="Times New Roman" w:hAnsi="Times New Roman" w:cs="Times New Roman"/>
          <w:sz w:val="24"/>
          <w:szCs w:val="20"/>
        </w:rPr>
        <w:t xml:space="preserve"> of uncertificated area</w:t>
      </w:r>
      <w:r w:rsidRPr="00DF46EC">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no</w:t>
      </w:r>
      <w:r w:rsidRPr="00DF46EC">
        <w:rPr>
          <w:rFonts w:ascii="Times New Roman" w:eastAsia="Times New Roman" w:hAnsi="Times New Roman" w:cs="Times New Roman"/>
          <w:sz w:val="24"/>
          <w:szCs w:val="20"/>
        </w:rPr>
        <w:t xml:space="preserve"> current customers</w:t>
      </w:r>
      <w:r>
        <w:rPr>
          <w:rFonts w:ascii="Times New Roman" w:eastAsia="Times New Roman" w:hAnsi="Times New Roman" w:cs="Times New Roman"/>
          <w:sz w:val="24"/>
          <w:szCs w:val="20"/>
        </w:rPr>
        <w:t xml:space="preserve">. </w:t>
      </w:r>
    </w:p>
    <w:p w14:paraId="0C67F808" w14:textId="69E30CCB" w:rsidR="00943918" w:rsidRDefault="00943918" w:rsidP="00943918">
      <w:pPr>
        <w:autoSpaceDE w:val="0"/>
        <w:autoSpaceDN w:val="0"/>
        <w:adjustRightInd w:val="0"/>
        <w:spacing w:after="0" w:line="36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t xml:space="preserve">On </w:t>
      </w:r>
      <w:r w:rsidR="00013726">
        <w:rPr>
          <w:rFonts w:ascii="Times New Roman" w:eastAsia="Times New Roman" w:hAnsi="Times New Roman" w:cs="Times New Roman"/>
          <w:sz w:val="24"/>
          <w:szCs w:val="20"/>
        </w:rPr>
        <w:t>May</w:t>
      </w:r>
      <w:r>
        <w:rPr>
          <w:rFonts w:ascii="Times New Roman" w:eastAsia="Times New Roman" w:hAnsi="Times New Roman" w:cs="Times New Roman"/>
          <w:sz w:val="24"/>
          <w:szCs w:val="20"/>
        </w:rPr>
        <w:t xml:space="preserve"> 1</w:t>
      </w:r>
      <w:r w:rsidR="00013726">
        <w:rPr>
          <w:rFonts w:ascii="Times New Roman" w:eastAsia="Times New Roman" w:hAnsi="Times New Roman" w:cs="Times New Roman"/>
          <w:sz w:val="24"/>
          <w:szCs w:val="20"/>
        </w:rPr>
        <w:t>4</w:t>
      </w:r>
      <w:r w:rsidRPr="00DF46EC">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DF46EC">
        <w:rPr>
          <w:rFonts w:ascii="Times New Roman" w:eastAsia="Times New Roman" w:hAnsi="Times New Roman" w:cs="Times New Roman"/>
          <w:sz w:val="24"/>
          <w:szCs w:val="20"/>
        </w:rPr>
        <w:t>, the administrative law judge</w:t>
      </w:r>
      <w:r w:rsidR="00936C1F">
        <w:rPr>
          <w:rFonts w:ascii="Times New Roman" w:eastAsia="Times New Roman" w:hAnsi="Times New Roman" w:cs="Times New Roman"/>
          <w:sz w:val="24"/>
          <w:szCs w:val="20"/>
        </w:rPr>
        <w:t xml:space="preserve"> (ALJ)</w:t>
      </w:r>
      <w:r w:rsidRPr="00DF46EC">
        <w:rPr>
          <w:rFonts w:ascii="Times New Roman" w:eastAsia="Times New Roman" w:hAnsi="Times New Roman" w:cs="Times New Roman"/>
          <w:sz w:val="24"/>
          <w:szCs w:val="20"/>
        </w:rPr>
        <w:t xml:space="preserve"> filed Order No. </w:t>
      </w:r>
      <w:r w:rsidR="00013726">
        <w:rPr>
          <w:rFonts w:ascii="Times New Roman" w:eastAsia="Times New Roman" w:hAnsi="Times New Roman" w:cs="Times New Roman"/>
          <w:sz w:val="24"/>
          <w:szCs w:val="20"/>
        </w:rPr>
        <w:t>5</w:t>
      </w:r>
      <w:r w:rsidRPr="00DF46EC">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establishing a deadline of May </w:t>
      </w:r>
      <w:r w:rsidR="00013726">
        <w:rPr>
          <w:rFonts w:ascii="Times New Roman" w:eastAsia="Times New Roman" w:hAnsi="Times New Roman" w:cs="Times New Roman"/>
          <w:sz w:val="24"/>
          <w:szCs w:val="20"/>
        </w:rPr>
        <w:t>28</w:t>
      </w:r>
      <w:r>
        <w:rPr>
          <w:rFonts w:ascii="Times New Roman" w:eastAsia="Times New Roman" w:hAnsi="Times New Roman" w:cs="Times New Roman"/>
          <w:sz w:val="24"/>
          <w:szCs w:val="20"/>
        </w:rPr>
        <w:t xml:space="preserve">, 2021 for the </w:t>
      </w:r>
      <w:r w:rsidRPr="00DF46EC">
        <w:rPr>
          <w:rFonts w:ascii="Times New Roman" w:eastAsia="Times New Roman" w:hAnsi="Times New Roman" w:cs="Times New Roman"/>
          <w:sz w:val="24"/>
          <w:szCs w:val="20"/>
        </w:rPr>
        <w:t xml:space="preserve">Staff </w:t>
      </w:r>
      <w:r>
        <w:rPr>
          <w:rFonts w:ascii="Times New Roman" w:eastAsia="Times New Roman" w:hAnsi="Times New Roman" w:cs="Times New Roman"/>
          <w:sz w:val="24"/>
          <w:szCs w:val="20"/>
        </w:rPr>
        <w:t xml:space="preserve">of the Public Utility Commission of Texas (Staff) </w:t>
      </w:r>
      <w:r w:rsidRPr="00DF46EC">
        <w:rPr>
          <w:rFonts w:ascii="Times New Roman" w:eastAsia="Times New Roman" w:hAnsi="Times New Roman" w:cs="Times New Roman"/>
          <w:sz w:val="24"/>
          <w:szCs w:val="20"/>
        </w:rPr>
        <w:t>to</w:t>
      </w:r>
      <w:r w:rsidRPr="007042BE">
        <w:t xml:space="preserve"> </w:t>
      </w:r>
      <w:r w:rsidR="00013726">
        <w:rPr>
          <w:rFonts w:ascii="Times New Roman" w:eastAsia="Times New Roman" w:hAnsi="Times New Roman" w:cs="Times New Roman"/>
          <w:sz w:val="24"/>
          <w:szCs w:val="20"/>
        </w:rPr>
        <w:t xml:space="preserve">confirm the </w:t>
      </w:r>
      <w:r w:rsidR="00936C1F">
        <w:rPr>
          <w:rFonts w:ascii="Times New Roman" w:eastAsia="Times New Roman" w:hAnsi="Times New Roman" w:cs="Times New Roman"/>
          <w:sz w:val="24"/>
          <w:szCs w:val="20"/>
        </w:rPr>
        <w:t>requested area is approximately bounded on the north by County Road 92 and on the west by the intersection of Doyle Overton and Long Hollow Road</w:t>
      </w:r>
      <w:r w:rsidRPr="007042BE">
        <w:rPr>
          <w:rFonts w:ascii="Times New Roman" w:eastAsia="Times New Roman" w:hAnsi="Times New Roman" w:cs="Times New Roman"/>
          <w:sz w:val="24"/>
          <w:szCs w:val="20"/>
        </w:rPr>
        <w:t>. Therefore, this pleading is timely filed.</w:t>
      </w:r>
    </w:p>
    <w:p w14:paraId="0BA2F17F" w14:textId="77777777" w:rsidR="00943918" w:rsidRPr="00DF46EC" w:rsidRDefault="00943918" w:rsidP="00943918">
      <w:pPr>
        <w:autoSpaceDE w:val="0"/>
        <w:autoSpaceDN w:val="0"/>
        <w:adjustRightInd w:val="0"/>
        <w:spacing w:after="0" w:line="360" w:lineRule="auto"/>
        <w:jc w:val="both"/>
        <w:rPr>
          <w:rFonts w:ascii="Times New Roman" w:eastAsia="Times New Roman" w:hAnsi="Times New Roman" w:cs="Times New Roman"/>
          <w:sz w:val="24"/>
          <w:szCs w:val="20"/>
        </w:rPr>
      </w:pPr>
    </w:p>
    <w:p w14:paraId="05175D85" w14:textId="7A55A968" w:rsidR="00943918" w:rsidRPr="00320E5B" w:rsidRDefault="00936C1F" w:rsidP="00943918">
      <w:pPr>
        <w:pStyle w:val="ListParagraph"/>
        <w:numPr>
          <w:ilvl w:val="0"/>
          <w:numId w:val="1"/>
        </w:numPr>
        <w:spacing w:line="360" w:lineRule="auto"/>
        <w:ind w:left="720"/>
        <w:contextualSpacing w:val="0"/>
        <w:jc w:val="center"/>
        <w:rPr>
          <w:b/>
        </w:rPr>
      </w:pPr>
      <w:r>
        <w:rPr>
          <w:b/>
        </w:rPr>
        <w:t>CLARIFICATION ON MAPPING</w:t>
      </w:r>
    </w:p>
    <w:p w14:paraId="4D6572BF" w14:textId="230FB69A" w:rsidR="00073EFD" w:rsidRDefault="00936C1F" w:rsidP="006911B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response to the ALJ’s concern </w:t>
      </w:r>
      <w:r w:rsidR="001C0AA9">
        <w:rPr>
          <w:rFonts w:ascii="Times New Roman" w:hAnsi="Times New Roman" w:cs="Times New Roman"/>
          <w:sz w:val="24"/>
          <w:szCs w:val="24"/>
        </w:rPr>
        <w:t>regarding</w:t>
      </w:r>
      <w:r>
        <w:rPr>
          <w:rFonts w:ascii="Times New Roman" w:hAnsi="Times New Roman" w:cs="Times New Roman"/>
          <w:sz w:val="24"/>
          <w:szCs w:val="24"/>
        </w:rPr>
        <w:t xml:space="preserve"> the accuracy </w:t>
      </w:r>
      <w:r w:rsidR="001C0AA9">
        <w:rPr>
          <w:rFonts w:ascii="Times New Roman" w:hAnsi="Times New Roman" w:cs="Times New Roman"/>
          <w:sz w:val="24"/>
          <w:szCs w:val="24"/>
        </w:rPr>
        <w:t>of the approximate boundary of the service area on the northern and western boundaries, Staff has attached an updated notice form that more accurately describes the northern and western boundaries of the service territories. In this updated notice form Staff has provided that the service area is bounded to the north by</w:t>
      </w:r>
      <w:r w:rsidR="006911B0">
        <w:rPr>
          <w:rFonts w:ascii="Times New Roman" w:hAnsi="Times New Roman" w:cs="Times New Roman"/>
          <w:sz w:val="24"/>
          <w:szCs w:val="24"/>
        </w:rPr>
        <w:t xml:space="preserve"> a point that is</w:t>
      </w:r>
      <w:r w:rsidR="001C0AA9">
        <w:rPr>
          <w:rFonts w:ascii="Times New Roman" w:hAnsi="Times New Roman" w:cs="Times New Roman"/>
          <w:sz w:val="24"/>
          <w:szCs w:val="24"/>
        </w:rPr>
        <w:t xml:space="preserve"> </w:t>
      </w:r>
      <w:r w:rsidR="006911B0">
        <w:rPr>
          <w:rFonts w:ascii="Times New Roman" w:hAnsi="Times New Roman" w:cs="Times New Roman"/>
          <w:sz w:val="24"/>
          <w:szCs w:val="24"/>
        </w:rPr>
        <w:t xml:space="preserve">located </w:t>
      </w:r>
      <w:r w:rsidR="001C0AA9">
        <w:rPr>
          <w:rFonts w:ascii="Times New Roman" w:hAnsi="Times New Roman" w:cs="Times New Roman"/>
          <w:sz w:val="24"/>
          <w:szCs w:val="24"/>
        </w:rPr>
        <w:t>.88 miles south of Hokanson Road and is bounded to the west by</w:t>
      </w:r>
      <w:r w:rsidR="006911B0">
        <w:rPr>
          <w:rFonts w:ascii="Times New Roman" w:hAnsi="Times New Roman" w:cs="Times New Roman"/>
          <w:sz w:val="24"/>
          <w:szCs w:val="24"/>
        </w:rPr>
        <w:t xml:space="preserve"> a point that is</w:t>
      </w:r>
      <w:r w:rsidR="001C0AA9">
        <w:rPr>
          <w:rFonts w:ascii="Times New Roman" w:hAnsi="Times New Roman" w:cs="Times New Roman"/>
          <w:sz w:val="24"/>
          <w:szCs w:val="24"/>
        </w:rPr>
        <w:t xml:space="preserve"> </w:t>
      </w:r>
      <w:r w:rsidR="006911B0">
        <w:rPr>
          <w:rFonts w:ascii="Times New Roman" w:hAnsi="Times New Roman" w:cs="Times New Roman"/>
          <w:sz w:val="24"/>
          <w:szCs w:val="24"/>
        </w:rPr>
        <w:t xml:space="preserve">located </w:t>
      </w:r>
      <w:r w:rsidR="001C0AA9">
        <w:rPr>
          <w:rFonts w:ascii="Times New Roman" w:hAnsi="Times New Roman" w:cs="Times New Roman"/>
          <w:sz w:val="24"/>
          <w:szCs w:val="24"/>
        </w:rPr>
        <w:t xml:space="preserve">1.49 miles east of the intersection of Doyle Overton Road and Long Hollow Road. This description more accurately reflects the northern and western boundaries of the service territories. Based upon the discussion above, Staff requests that Integra be ordered to use the updated notice form to issue notice </w:t>
      </w:r>
      <w:r w:rsidR="007409E5">
        <w:rPr>
          <w:rFonts w:ascii="Times New Roman" w:hAnsi="Times New Roman" w:cs="Times New Roman"/>
          <w:sz w:val="24"/>
          <w:szCs w:val="24"/>
        </w:rPr>
        <w:t xml:space="preserve">to the affected parties listed in </w:t>
      </w:r>
      <w:r w:rsidR="00073EFD">
        <w:rPr>
          <w:rFonts w:ascii="Times New Roman" w:hAnsi="Times New Roman" w:cs="Times New Roman"/>
          <w:sz w:val="24"/>
          <w:szCs w:val="24"/>
        </w:rPr>
        <w:t>Ms. Mathis’</w:t>
      </w:r>
      <w:r w:rsidR="007409E5">
        <w:rPr>
          <w:rFonts w:ascii="Times New Roman" w:hAnsi="Times New Roman" w:cs="Times New Roman"/>
          <w:sz w:val="24"/>
          <w:szCs w:val="24"/>
        </w:rPr>
        <w:t xml:space="preserve"> May 14, 2021 </w:t>
      </w:r>
      <w:r w:rsidR="00073EFD">
        <w:rPr>
          <w:rFonts w:ascii="Times New Roman" w:hAnsi="Times New Roman" w:cs="Times New Roman"/>
          <w:sz w:val="24"/>
          <w:szCs w:val="24"/>
        </w:rPr>
        <w:t>memorandum.</w:t>
      </w:r>
    </w:p>
    <w:p w14:paraId="2027873F" w14:textId="03372F23" w:rsidR="00073EFD" w:rsidRDefault="00073EFD" w:rsidP="001C0AA9">
      <w:pPr>
        <w:spacing w:after="0" w:line="360" w:lineRule="auto"/>
        <w:ind w:firstLine="720"/>
        <w:jc w:val="both"/>
        <w:rPr>
          <w:rFonts w:ascii="Times New Roman" w:hAnsi="Times New Roman" w:cs="Times New Roman"/>
          <w:sz w:val="24"/>
          <w:szCs w:val="24"/>
        </w:rPr>
      </w:pPr>
    </w:p>
    <w:p w14:paraId="7717FEAB" w14:textId="6E91E5B9" w:rsidR="006911B0" w:rsidRDefault="006911B0" w:rsidP="001C0AA9">
      <w:pPr>
        <w:spacing w:after="0" w:line="360" w:lineRule="auto"/>
        <w:ind w:firstLine="720"/>
        <w:jc w:val="both"/>
        <w:rPr>
          <w:rFonts w:ascii="Times New Roman" w:hAnsi="Times New Roman" w:cs="Times New Roman"/>
          <w:sz w:val="24"/>
          <w:szCs w:val="24"/>
        </w:rPr>
      </w:pPr>
    </w:p>
    <w:p w14:paraId="6E26E7DC" w14:textId="6599D449" w:rsidR="006911B0" w:rsidRDefault="006911B0" w:rsidP="001C0AA9">
      <w:pPr>
        <w:spacing w:after="0" w:line="360" w:lineRule="auto"/>
        <w:ind w:firstLine="720"/>
        <w:jc w:val="both"/>
        <w:rPr>
          <w:rFonts w:ascii="Times New Roman" w:hAnsi="Times New Roman" w:cs="Times New Roman"/>
          <w:sz w:val="24"/>
          <w:szCs w:val="24"/>
        </w:rPr>
      </w:pPr>
    </w:p>
    <w:p w14:paraId="5971EDFA" w14:textId="02C37A86" w:rsidR="006911B0" w:rsidRDefault="006911B0" w:rsidP="001C0AA9">
      <w:pPr>
        <w:spacing w:after="0" w:line="360" w:lineRule="auto"/>
        <w:ind w:firstLine="720"/>
        <w:jc w:val="both"/>
        <w:rPr>
          <w:rFonts w:ascii="Times New Roman" w:hAnsi="Times New Roman" w:cs="Times New Roman"/>
          <w:sz w:val="24"/>
          <w:szCs w:val="24"/>
        </w:rPr>
      </w:pPr>
    </w:p>
    <w:p w14:paraId="20400CF8" w14:textId="543E58F7" w:rsidR="006911B0" w:rsidRDefault="006911B0" w:rsidP="001C0AA9">
      <w:pPr>
        <w:spacing w:after="0" w:line="360" w:lineRule="auto"/>
        <w:ind w:firstLine="720"/>
        <w:jc w:val="both"/>
        <w:rPr>
          <w:rFonts w:ascii="Times New Roman" w:hAnsi="Times New Roman" w:cs="Times New Roman"/>
          <w:sz w:val="24"/>
          <w:szCs w:val="24"/>
        </w:rPr>
      </w:pPr>
    </w:p>
    <w:p w14:paraId="76E7E886" w14:textId="77777777" w:rsidR="006911B0" w:rsidRDefault="006911B0" w:rsidP="001C0AA9">
      <w:pPr>
        <w:spacing w:after="0" w:line="360" w:lineRule="auto"/>
        <w:ind w:firstLine="720"/>
        <w:jc w:val="both"/>
        <w:rPr>
          <w:rFonts w:ascii="Times New Roman" w:hAnsi="Times New Roman" w:cs="Times New Roman"/>
          <w:sz w:val="24"/>
          <w:szCs w:val="24"/>
        </w:rPr>
      </w:pPr>
    </w:p>
    <w:p w14:paraId="74CD8466" w14:textId="77777777" w:rsidR="007409E5" w:rsidRPr="00CB5327" w:rsidRDefault="007409E5" w:rsidP="007409E5">
      <w:pPr>
        <w:pStyle w:val="ListParagraph"/>
        <w:keepNext/>
        <w:numPr>
          <w:ilvl w:val="0"/>
          <w:numId w:val="1"/>
        </w:numPr>
        <w:spacing w:line="360" w:lineRule="auto"/>
        <w:ind w:left="720"/>
        <w:contextualSpacing w:val="0"/>
        <w:jc w:val="center"/>
        <w:rPr>
          <w:b/>
        </w:rPr>
      </w:pPr>
      <w:r w:rsidRPr="00CB5327">
        <w:rPr>
          <w:b/>
        </w:rPr>
        <w:lastRenderedPageBreak/>
        <w:t>PROCEDURAL SCHEDULE</w:t>
      </w:r>
    </w:p>
    <w:p w14:paraId="0B5D2941" w14:textId="4494C6A0" w:rsidR="007409E5" w:rsidRPr="005172B6" w:rsidRDefault="007409E5" w:rsidP="007409E5">
      <w:pPr>
        <w:spacing w:after="120" w:line="360" w:lineRule="auto"/>
        <w:ind w:firstLine="360"/>
        <w:jc w:val="both"/>
        <w:rPr>
          <w:rFonts w:ascii="Times New Roman" w:hAnsi="Times New Roman" w:cs="Times New Roman"/>
          <w:sz w:val="24"/>
          <w:szCs w:val="24"/>
        </w:rPr>
      </w:pPr>
      <w:r>
        <w:rPr>
          <w:rFonts w:ascii="Times New Roman" w:hAnsi="Times New Roman" w:cs="Times New Roman"/>
          <w:sz w:val="24"/>
          <w:szCs w:val="24"/>
        </w:rPr>
        <w:tab/>
      </w:r>
      <w:r w:rsidRPr="005172B6">
        <w:rPr>
          <w:rFonts w:ascii="Times New Roman" w:hAnsi="Times New Roman" w:cs="Times New Roman"/>
          <w:sz w:val="24"/>
          <w:szCs w:val="24"/>
        </w:rPr>
        <w:t xml:space="preserve">Staff recommends the </w:t>
      </w:r>
      <w:r w:rsidR="00073EFD">
        <w:rPr>
          <w:rFonts w:ascii="Times New Roman" w:hAnsi="Times New Roman" w:cs="Times New Roman"/>
          <w:sz w:val="24"/>
          <w:szCs w:val="24"/>
        </w:rPr>
        <w:t>following updated</w:t>
      </w:r>
      <w:r w:rsidRPr="005172B6">
        <w:rPr>
          <w:rFonts w:ascii="Times New Roman" w:hAnsi="Times New Roman" w:cs="Times New Roman"/>
          <w:sz w:val="24"/>
          <w:szCs w:val="24"/>
        </w:rPr>
        <w:t xml:space="preserve">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7409E5" w14:paraId="0BA957C1" w14:textId="77777777" w:rsidTr="000F20FB">
        <w:trPr>
          <w:trHeight w:val="260"/>
        </w:trPr>
        <w:tc>
          <w:tcPr>
            <w:tcW w:w="5524" w:type="dxa"/>
            <w:shd w:val="clear" w:color="auto" w:fill="auto"/>
            <w:vAlign w:val="center"/>
          </w:tcPr>
          <w:p w14:paraId="1004612F" w14:textId="77777777" w:rsidR="007409E5" w:rsidRPr="005172B6" w:rsidRDefault="007409E5" w:rsidP="000F20FB">
            <w:pPr>
              <w:keepNext/>
              <w:spacing w:line="360" w:lineRule="auto"/>
              <w:jc w:val="center"/>
              <w:rPr>
                <w:rFonts w:ascii="Times New Roman" w:hAnsi="Times New Roman" w:cs="Times New Roman"/>
                <w:b/>
                <w:sz w:val="24"/>
                <w:szCs w:val="24"/>
              </w:rPr>
            </w:pPr>
            <w:r w:rsidRPr="005172B6">
              <w:rPr>
                <w:rFonts w:ascii="Times New Roman" w:hAnsi="Times New Roman" w:cs="Times New Roman"/>
                <w:b/>
                <w:sz w:val="24"/>
                <w:szCs w:val="24"/>
              </w:rPr>
              <w:t>Event</w:t>
            </w:r>
          </w:p>
        </w:tc>
        <w:tc>
          <w:tcPr>
            <w:tcW w:w="3826" w:type="dxa"/>
            <w:shd w:val="clear" w:color="auto" w:fill="auto"/>
          </w:tcPr>
          <w:p w14:paraId="1310EEE4" w14:textId="77777777" w:rsidR="007409E5" w:rsidRPr="005172B6" w:rsidRDefault="007409E5" w:rsidP="000F20FB">
            <w:pPr>
              <w:keepNext/>
              <w:spacing w:line="360" w:lineRule="auto"/>
              <w:jc w:val="center"/>
              <w:rPr>
                <w:rFonts w:ascii="Times New Roman" w:hAnsi="Times New Roman" w:cs="Times New Roman"/>
                <w:b/>
                <w:sz w:val="24"/>
                <w:szCs w:val="24"/>
              </w:rPr>
            </w:pPr>
            <w:r w:rsidRPr="005172B6">
              <w:rPr>
                <w:rFonts w:ascii="Times New Roman" w:hAnsi="Times New Roman" w:cs="Times New Roman"/>
                <w:b/>
                <w:sz w:val="24"/>
                <w:szCs w:val="24"/>
              </w:rPr>
              <w:t>Date</w:t>
            </w:r>
          </w:p>
        </w:tc>
      </w:tr>
      <w:tr w:rsidR="007409E5" w14:paraId="16593A87" w14:textId="77777777" w:rsidTr="000F20FB">
        <w:trPr>
          <w:trHeight w:val="121"/>
        </w:trPr>
        <w:tc>
          <w:tcPr>
            <w:tcW w:w="5524" w:type="dxa"/>
            <w:shd w:val="clear" w:color="auto" w:fill="auto"/>
            <w:vAlign w:val="center"/>
          </w:tcPr>
          <w:p w14:paraId="7A98400E" w14:textId="77777777" w:rsidR="007409E5" w:rsidRPr="005172B6" w:rsidRDefault="007409E5" w:rsidP="000F20FB">
            <w:pPr>
              <w:autoSpaceDE w:val="0"/>
              <w:autoSpaceDN w:val="0"/>
              <w:adjustRightInd w:val="0"/>
              <w:rPr>
                <w:rFonts w:ascii="Times New Roman" w:hAnsi="Times New Roman" w:cs="Times New Roman"/>
                <w:sz w:val="24"/>
                <w:szCs w:val="24"/>
              </w:rPr>
            </w:pPr>
            <w:r w:rsidRPr="005172B6">
              <w:rPr>
                <w:rFonts w:ascii="Times New Roman" w:eastAsia="Calibri" w:hAnsi="Times New Roman" w:cs="Times New Roman"/>
                <w:sz w:val="24"/>
                <w:szCs w:val="24"/>
              </w:rPr>
              <w:t xml:space="preserve">Deadline </w:t>
            </w:r>
            <w:r>
              <w:rPr>
                <w:rFonts w:ascii="Times New Roman" w:eastAsia="Calibri" w:hAnsi="Times New Roman" w:cs="Times New Roman"/>
                <w:sz w:val="24"/>
                <w:szCs w:val="24"/>
              </w:rPr>
              <w:t>for Integra</w:t>
            </w:r>
            <w:r w:rsidRPr="005172B6">
              <w:rPr>
                <w:rFonts w:ascii="Times New Roman" w:eastAsia="Calibri" w:hAnsi="Times New Roman" w:cs="Times New Roman"/>
                <w:sz w:val="24"/>
                <w:szCs w:val="24"/>
              </w:rPr>
              <w:t xml:space="preserve"> to file with the Commission signed affidavits that the notice was given along with a copy of the notice and map sent to the affected parties and published </w:t>
            </w:r>
            <w:r w:rsidRPr="005172B6">
              <w:rPr>
                <w:rFonts w:ascii="Times New Roman" w:hAnsi="Times New Roman" w:cs="Times New Roman"/>
                <w:sz w:val="24"/>
                <w:szCs w:val="24"/>
              </w:rPr>
              <w:t>in a newspaper of general circulation</w:t>
            </w:r>
          </w:p>
        </w:tc>
        <w:tc>
          <w:tcPr>
            <w:tcW w:w="3826" w:type="dxa"/>
            <w:shd w:val="clear" w:color="auto" w:fill="auto"/>
            <w:vAlign w:val="center"/>
          </w:tcPr>
          <w:p w14:paraId="3DDE5B16" w14:textId="034D6A74" w:rsidR="007409E5" w:rsidRPr="005172B6" w:rsidRDefault="007409E5" w:rsidP="000F20FB">
            <w:pPr>
              <w:keepNext/>
              <w:jc w:val="center"/>
              <w:rPr>
                <w:rFonts w:ascii="Times New Roman" w:hAnsi="Times New Roman" w:cs="Times New Roman"/>
                <w:sz w:val="24"/>
                <w:szCs w:val="24"/>
              </w:rPr>
            </w:pPr>
            <w:r>
              <w:rPr>
                <w:rFonts w:ascii="Times New Roman" w:hAnsi="Times New Roman" w:cs="Times New Roman"/>
                <w:sz w:val="24"/>
                <w:szCs w:val="24"/>
              </w:rPr>
              <w:t>Ju</w:t>
            </w:r>
            <w:r w:rsidR="00073EFD">
              <w:rPr>
                <w:rFonts w:ascii="Times New Roman" w:hAnsi="Times New Roman" w:cs="Times New Roman"/>
                <w:sz w:val="24"/>
                <w:szCs w:val="24"/>
              </w:rPr>
              <w:t>ly 11</w:t>
            </w:r>
            <w:r>
              <w:rPr>
                <w:rFonts w:ascii="Times New Roman" w:hAnsi="Times New Roman" w:cs="Times New Roman"/>
                <w:sz w:val="24"/>
                <w:szCs w:val="24"/>
              </w:rPr>
              <w:t>, 2021</w:t>
            </w:r>
          </w:p>
        </w:tc>
      </w:tr>
      <w:tr w:rsidR="007409E5" w14:paraId="79687B3E" w14:textId="77777777" w:rsidTr="000F20FB">
        <w:trPr>
          <w:trHeight w:val="611"/>
        </w:trPr>
        <w:tc>
          <w:tcPr>
            <w:tcW w:w="5524" w:type="dxa"/>
            <w:shd w:val="clear" w:color="auto" w:fill="auto"/>
            <w:vAlign w:val="center"/>
          </w:tcPr>
          <w:p w14:paraId="78271738" w14:textId="77777777" w:rsidR="007409E5" w:rsidRPr="005172B6" w:rsidRDefault="007409E5" w:rsidP="000F20FB">
            <w:pPr>
              <w:autoSpaceDE w:val="0"/>
              <w:autoSpaceDN w:val="0"/>
              <w:adjustRightInd w:val="0"/>
              <w:rPr>
                <w:rFonts w:ascii="Times New Roman" w:eastAsia="Calibri" w:hAnsi="Times New Roman" w:cs="Times New Roman"/>
                <w:sz w:val="24"/>
                <w:szCs w:val="24"/>
              </w:rPr>
            </w:pPr>
            <w:r w:rsidRPr="005172B6">
              <w:rPr>
                <w:rFonts w:ascii="Times New Roman" w:eastAsia="Calibri" w:hAnsi="Times New Roman" w:cs="Times New Roman"/>
                <w:sz w:val="24"/>
                <w:szCs w:val="24"/>
              </w:rPr>
              <w:t>Deadline for Staff to file a recommendation on sufficiency of notice</w:t>
            </w:r>
          </w:p>
        </w:tc>
        <w:tc>
          <w:tcPr>
            <w:tcW w:w="3826" w:type="dxa"/>
            <w:shd w:val="clear" w:color="auto" w:fill="auto"/>
            <w:vAlign w:val="center"/>
          </w:tcPr>
          <w:p w14:paraId="0EB2B8CE" w14:textId="1BF86537" w:rsidR="007409E5" w:rsidRPr="005172B6" w:rsidRDefault="007409E5" w:rsidP="000F20FB">
            <w:pPr>
              <w:keepNext/>
              <w:jc w:val="center"/>
              <w:rPr>
                <w:rFonts w:ascii="Times New Roman" w:hAnsi="Times New Roman" w:cs="Times New Roman"/>
                <w:sz w:val="24"/>
                <w:szCs w:val="24"/>
              </w:rPr>
            </w:pPr>
            <w:r>
              <w:rPr>
                <w:rFonts w:ascii="Times New Roman" w:hAnsi="Times New Roman" w:cs="Times New Roman"/>
                <w:sz w:val="24"/>
                <w:szCs w:val="24"/>
              </w:rPr>
              <w:t xml:space="preserve">July </w:t>
            </w:r>
            <w:r w:rsidR="00073EFD">
              <w:rPr>
                <w:rFonts w:ascii="Times New Roman" w:hAnsi="Times New Roman" w:cs="Times New Roman"/>
                <w:sz w:val="24"/>
                <w:szCs w:val="24"/>
              </w:rPr>
              <w:t>22</w:t>
            </w:r>
            <w:r>
              <w:rPr>
                <w:rFonts w:ascii="Times New Roman" w:hAnsi="Times New Roman" w:cs="Times New Roman"/>
                <w:sz w:val="24"/>
                <w:szCs w:val="24"/>
              </w:rPr>
              <w:t>, 2021</w:t>
            </w:r>
          </w:p>
        </w:tc>
      </w:tr>
      <w:tr w:rsidR="007409E5" w14:paraId="11949CFE" w14:textId="77777777" w:rsidTr="000F20FB">
        <w:trPr>
          <w:trHeight w:val="611"/>
        </w:trPr>
        <w:tc>
          <w:tcPr>
            <w:tcW w:w="5524" w:type="dxa"/>
            <w:shd w:val="clear" w:color="auto" w:fill="auto"/>
            <w:vAlign w:val="center"/>
          </w:tcPr>
          <w:p w14:paraId="384CF382" w14:textId="77777777" w:rsidR="007409E5" w:rsidRPr="005172B6" w:rsidRDefault="007409E5" w:rsidP="000F20FB">
            <w:pPr>
              <w:autoSpaceDE w:val="0"/>
              <w:autoSpaceDN w:val="0"/>
              <w:adjustRightInd w:val="0"/>
              <w:rPr>
                <w:rFonts w:ascii="Times New Roman" w:eastAsia="Calibri" w:hAnsi="Times New Roman" w:cs="Times New Roman"/>
                <w:sz w:val="24"/>
                <w:szCs w:val="24"/>
              </w:rPr>
            </w:pPr>
            <w:r w:rsidRPr="005172B6">
              <w:rPr>
                <w:rFonts w:ascii="Times New Roman" w:eastAsia="Calibri" w:hAnsi="Times New Roman" w:cs="Times New Roman"/>
                <w:sz w:val="24"/>
                <w:szCs w:val="24"/>
              </w:rPr>
              <w:t>Deadline to intervene</w:t>
            </w:r>
          </w:p>
        </w:tc>
        <w:tc>
          <w:tcPr>
            <w:tcW w:w="3826" w:type="dxa"/>
            <w:shd w:val="clear" w:color="auto" w:fill="auto"/>
            <w:vAlign w:val="center"/>
          </w:tcPr>
          <w:p w14:paraId="7B2690F9" w14:textId="77777777" w:rsidR="007409E5" w:rsidRPr="005172B6" w:rsidRDefault="007409E5" w:rsidP="000F20FB">
            <w:pPr>
              <w:keepNext/>
              <w:jc w:val="center"/>
              <w:rPr>
                <w:rFonts w:ascii="Times New Roman" w:hAnsi="Times New Roman" w:cs="Times New Roman"/>
                <w:sz w:val="24"/>
                <w:szCs w:val="24"/>
              </w:rPr>
            </w:pPr>
            <w:r w:rsidRPr="005172B6">
              <w:rPr>
                <w:rFonts w:ascii="Times New Roman" w:hAnsi="Times New Roman" w:cs="Times New Roman"/>
                <w:sz w:val="24"/>
                <w:szCs w:val="24"/>
              </w:rPr>
              <w:t>30 days after notice is issued</w:t>
            </w:r>
          </w:p>
        </w:tc>
      </w:tr>
    </w:tbl>
    <w:p w14:paraId="1D4ED852" w14:textId="77777777" w:rsidR="007409E5" w:rsidRDefault="007409E5" w:rsidP="001C0AA9">
      <w:pPr>
        <w:spacing w:after="0" w:line="360" w:lineRule="auto"/>
        <w:ind w:firstLine="720"/>
        <w:jc w:val="both"/>
        <w:rPr>
          <w:rFonts w:ascii="Times New Roman" w:hAnsi="Times New Roman" w:cs="Times New Roman"/>
          <w:sz w:val="24"/>
          <w:szCs w:val="24"/>
        </w:rPr>
      </w:pPr>
    </w:p>
    <w:p w14:paraId="4A6602AE" w14:textId="77777777" w:rsidR="00943918" w:rsidRDefault="00943918" w:rsidP="00943918">
      <w:pPr>
        <w:pStyle w:val="ListParagraph"/>
        <w:numPr>
          <w:ilvl w:val="0"/>
          <w:numId w:val="1"/>
        </w:numPr>
        <w:spacing w:line="360" w:lineRule="auto"/>
        <w:ind w:left="720"/>
        <w:contextualSpacing w:val="0"/>
        <w:jc w:val="center"/>
        <w:rPr>
          <w:b/>
        </w:rPr>
      </w:pPr>
      <w:r>
        <w:rPr>
          <w:b/>
        </w:rPr>
        <w:t>CONCLUSION</w:t>
      </w:r>
    </w:p>
    <w:p w14:paraId="5C7E9733" w14:textId="7AC8F4AF" w:rsidR="006911B0" w:rsidRDefault="00943918" w:rsidP="00CA17BA">
      <w:pPr>
        <w:spacing w:after="0" w:line="360" w:lineRule="auto"/>
        <w:ind w:firstLine="720"/>
        <w:jc w:val="both"/>
        <w:rPr>
          <w:rFonts w:ascii="Times New Roman" w:eastAsia="Times New Roman" w:hAnsi="Times New Roman" w:cs="Times New Roman"/>
          <w:sz w:val="24"/>
          <w:szCs w:val="24"/>
        </w:rPr>
      </w:pPr>
      <w:r w:rsidRPr="005172B6">
        <w:rPr>
          <w:rFonts w:ascii="Times New Roman" w:eastAsia="Times New Roman" w:hAnsi="Times New Roman" w:cs="Times New Roman"/>
          <w:sz w:val="24"/>
          <w:szCs w:val="24"/>
        </w:rPr>
        <w:t xml:space="preserve">For the reasons detailed above, Staff recommends that </w:t>
      </w:r>
      <w:r w:rsidR="007409E5">
        <w:rPr>
          <w:rFonts w:ascii="Times New Roman" w:eastAsia="Times New Roman" w:hAnsi="Times New Roman" w:cs="Times New Roman"/>
          <w:sz w:val="24"/>
          <w:szCs w:val="24"/>
        </w:rPr>
        <w:t>Integra be ordered to issue notice using the updated notice form above</w:t>
      </w:r>
      <w:r w:rsidR="00073EFD">
        <w:rPr>
          <w:rFonts w:ascii="Times New Roman" w:eastAsia="Times New Roman" w:hAnsi="Times New Roman" w:cs="Times New Roman"/>
          <w:sz w:val="24"/>
          <w:szCs w:val="24"/>
        </w:rPr>
        <w:t xml:space="preserve"> and that the updated procedural schedule be adopted</w:t>
      </w:r>
      <w:r w:rsidR="007409E5">
        <w:rPr>
          <w:rFonts w:ascii="Times New Roman" w:eastAsia="Times New Roman" w:hAnsi="Times New Roman" w:cs="Times New Roman"/>
          <w:sz w:val="24"/>
          <w:szCs w:val="24"/>
        </w:rPr>
        <w:t>.</w:t>
      </w:r>
    </w:p>
    <w:p w14:paraId="422F627A" w14:textId="77777777" w:rsidR="006911B0" w:rsidRDefault="006911B0" w:rsidP="00943918">
      <w:pPr>
        <w:spacing w:after="0" w:line="360" w:lineRule="auto"/>
        <w:jc w:val="both"/>
        <w:rPr>
          <w:rFonts w:ascii="Times New Roman" w:eastAsia="Times New Roman" w:hAnsi="Times New Roman" w:cs="Times New Roman"/>
          <w:sz w:val="24"/>
          <w:szCs w:val="24"/>
        </w:rPr>
      </w:pPr>
    </w:p>
    <w:p w14:paraId="3B626F0E" w14:textId="6C74190C" w:rsidR="00943918" w:rsidRPr="00DF46EC" w:rsidRDefault="00943918" w:rsidP="00943918">
      <w:pPr>
        <w:spacing w:after="0" w:line="360" w:lineRule="auto"/>
        <w:jc w:val="both"/>
        <w:rPr>
          <w:rFonts w:ascii="Times New Roman" w:eastAsia="Times New Roman" w:hAnsi="Times New Roman" w:cs="Times New Roman"/>
          <w:sz w:val="24"/>
          <w:szCs w:val="24"/>
        </w:rPr>
      </w:pPr>
      <w:r w:rsidRPr="00DF46EC">
        <w:rPr>
          <w:rFonts w:ascii="Times New Roman" w:eastAsia="Times New Roman" w:hAnsi="Times New Roman" w:cs="Times New Roman"/>
          <w:sz w:val="24"/>
          <w:szCs w:val="24"/>
        </w:rPr>
        <w:t xml:space="preserve">Dated: </w:t>
      </w:r>
      <w:r>
        <w:rPr>
          <w:rFonts w:ascii="Times New Roman" w:eastAsia="Times New Roman" w:hAnsi="Times New Roman" w:cs="Times New Roman"/>
          <w:sz w:val="24"/>
          <w:szCs w:val="24"/>
        </w:rPr>
        <w:t xml:space="preserve"> </w:t>
      </w:r>
      <w:r w:rsidRPr="00DF46EC">
        <w:rPr>
          <w:rFonts w:ascii="Times New Roman" w:eastAsia="Times New Roman" w:hAnsi="Times New Roman" w:cs="Times New Roman"/>
          <w:sz w:val="24"/>
          <w:szCs w:val="24"/>
        </w:rPr>
        <w:fldChar w:fldCharType="begin"/>
      </w:r>
      <w:r w:rsidRPr="00DF46EC">
        <w:rPr>
          <w:rFonts w:ascii="Times New Roman" w:eastAsia="Times New Roman" w:hAnsi="Times New Roman" w:cs="Times New Roman"/>
          <w:sz w:val="24"/>
          <w:szCs w:val="24"/>
        </w:rPr>
        <w:instrText xml:space="preserve"> DATE \@ "MMMM d, yyyy" </w:instrText>
      </w:r>
      <w:r w:rsidRPr="00DF46EC">
        <w:rPr>
          <w:rFonts w:ascii="Times New Roman" w:eastAsia="Times New Roman" w:hAnsi="Times New Roman" w:cs="Times New Roman"/>
          <w:sz w:val="24"/>
          <w:szCs w:val="24"/>
        </w:rPr>
        <w:fldChar w:fldCharType="separate"/>
      </w:r>
      <w:r w:rsidR="00C960DE">
        <w:rPr>
          <w:rFonts w:ascii="Times New Roman" w:eastAsia="Times New Roman" w:hAnsi="Times New Roman" w:cs="Times New Roman"/>
          <w:noProof/>
          <w:sz w:val="24"/>
          <w:szCs w:val="24"/>
        </w:rPr>
        <w:t>May 28, 2021</w:t>
      </w:r>
      <w:r w:rsidRPr="00DF46EC">
        <w:rPr>
          <w:rFonts w:ascii="Times New Roman" w:eastAsia="Times New Roman" w:hAnsi="Times New Roman" w:cs="Times New Roman"/>
          <w:sz w:val="24"/>
          <w:szCs w:val="24"/>
        </w:rPr>
        <w:fldChar w:fldCharType="end"/>
      </w:r>
    </w:p>
    <w:p w14:paraId="4A4B36DD" w14:textId="77777777" w:rsidR="00943918" w:rsidRPr="00DF46EC" w:rsidRDefault="00943918" w:rsidP="00943918">
      <w:pPr>
        <w:spacing w:after="0" w:line="480" w:lineRule="auto"/>
        <w:ind w:left="3600" w:firstLine="720"/>
        <w:jc w:val="both"/>
        <w:rPr>
          <w:rFonts w:ascii="Times New Roman" w:eastAsia="Times New Roman" w:hAnsi="Times New Roman" w:cs="Times New Roman"/>
          <w:sz w:val="24"/>
          <w:szCs w:val="24"/>
        </w:rPr>
      </w:pPr>
      <w:r w:rsidRPr="00DF46EC">
        <w:rPr>
          <w:rFonts w:ascii="Times New Roman" w:eastAsia="Times New Roman" w:hAnsi="Times New Roman" w:cs="Times New Roman"/>
          <w:sz w:val="24"/>
          <w:szCs w:val="24"/>
        </w:rPr>
        <w:t>Respectfully submitted,</w:t>
      </w:r>
    </w:p>
    <w:p w14:paraId="4284A0C4" w14:textId="77777777" w:rsidR="00943918" w:rsidRPr="00DF46EC" w:rsidRDefault="00943918" w:rsidP="00943918">
      <w:pPr>
        <w:spacing w:after="0" w:line="240" w:lineRule="auto"/>
        <w:ind w:left="4320"/>
        <w:contextualSpacing/>
        <w:rPr>
          <w:rFonts w:ascii="Times New Roman" w:eastAsia="Times New Roman" w:hAnsi="Times New Roman" w:cs="Times New Roman"/>
          <w:b/>
          <w:sz w:val="24"/>
          <w:szCs w:val="24"/>
        </w:rPr>
      </w:pPr>
      <w:r w:rsidRPr="00DF46EC">
        <w:rPr>
          <w:rFonts w:ascii="Times New Roman" w:eastAsia="Times New Roman" w:hAnsi="Times New Roman" w:cs="Times New Roman"/>
          <w:b/>
          <w:sz w:val="24"/>
          <w:szCs w:val="24"/>
        </w:rPr>
        <w:t xml:space="preserve">PUBLIC UTILITY COMMISSION OF TEXAS </w:t>
      </w:r>
    </w:p>
    <w:p w14:paraId="751848EE" w14:textId="77777777" w:rsidR="00943918" w:rsidRPr="00DF46EC" w:rsidRDefault="00943918" w:rsidP="00943918">
      <w:pPr>
        <w:spacing w:after="0" w:line="240" w:lineRule="auto"/>
        <w:ind w:left="4320"/>
        <w:contextualSpacing/>
        <w:jc w:val="both"/>
        <w:rPr>
          <w:rFonts w:ascii="Times New Roman" w:eastAsia="Times New Roman" w:hAnsi="Times New Roman" w:cs="Times New Roman"/>
          <w:b/>
          <w:sz w:val="24"/>
          <w:szCs w:val="24"/>
        </w:rPr>
      </w:pPr>
      <w:r w:rsidRPr="00DF46EC">
        <w:rPr>
          <w:rFonts w:ascii="Times New Roman" w:eastAsia="Times New Roman" w:hAnsi="Times New Roman" w:cs="Times New Roman"/>
          <w:b/>
          <w:sz w:val="24"/>
          <w:szCs w:val="24"/>
        </w:rPr>
        <w:t>LEGAL DIVISION</w:t>
      </w:r>
    </w:p>
    <w:p w14:paraId="3FB2C879" w14:textId="77777777" w:rsidR="00943918" w:rsidRPr="00DF46EC" w:rsidRDefault="00943918" w:rsidP="00943918">
      <w:pPr>
        <w:spacing w:after="0" w:line="240" w:lineRule="auto"/>
        <w:jc w:val="both"/>
        <w:rPr>
          <w:rFonts w:ascii="Times New Roman" w:eastAsia="Times New Roman" w:hAnsi="Times New Roman" w:cs="Times New Roman"/>
          <w:sz w:val="24"/>
          <w:szCs w:val="24"/>
        </w:rPr>
      </w:pPr>
    </w:p>
    <w:p w14:paraId="48C1A718" w14:textId="77777777" w:rsidR="00943918" w:rsidRPr="00DF46EC" w:rsidRDefault="00943918" w:rsidP="00943918">
      <w:pPr>
        <w:spacing w:after="0" w:line="240" w:lineRule="auto"/>
        <w:contextualSpacing/>
        <w:jc w:val="both"/>
        <w:rPr>
          <w:rFonts w:ascii="Times New Roman" w:eastAsia="Times New Roman" w:hAnsi="Times New Roman" w:cs="Times New Roman"/>
          <w:sz w:val="24"/>
          <w:szCs w:val="24"/>
        </w:rPr>
      </w:pP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t>Rachelle Nicolette Robles</w:t>
      </w:r>
    </w:p>
    <w:p w14:paraId="48341517" w14:textId="77777777" w:rsidR="00943918" w:rsidRPr="00DF46EC" w:rsidRDefault="00943918" w:rsidP="00943918">
      <w:pPr>
        <w:spacing w:after="0" w:line="240" w:lineRule="auto"/>
        <w:contextualSpacing/>
        <w:jc w:val="both"/>
        <w:rPr>
          <w:rFonts w:ascii="Times New Roman" w:eastAsia="Times New Roman" w:hAnsi="Times New Roman" w:cs="Times New Roman"/>
          <w:sz w:val="24"/>
          <w:szCs w:val="24"/>
        </w:rPr>
      </w:pP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r>
      <w:r w:rsidRPr="00DF46EC">
        <w:rPr>
          <w:rFonts w:ascii="Times New Roman" w:eastAsia="Times New Roman" w:hAnsi="Times New Roman" w:cs="Times New Roman"/>
          <w:sz w:val="24"/>
          <w:szCs w:val="24"/>
        </w:rPr>
        <w:tab/>
        <w:t>Division Director</w:t>
      </w:r>
    </w:p>
    <w:p w14:paraId="1119F73D" w14:textId="77777777" w:rsidR="00943918" w:rsidRPr="00DF46EC" w:rsidRDefault="00943918" w:rsidP="00943918">
      <w:pPr>
        <w:spacing w:after="0" w:line="240" w:lineRule="auto"/>
        <w:contextualSpacing/>
        <w:jc w:val="both"/>
        <w:rPr>
          <w:rFonts w:ascii="Times New Roman" w:eastAsia="Times New Roman" w:hAnsi="Times New Roman" w:cs="Times New Roman"/>
          <w:sz w:val="24"/>
          <w:szCs w:val="24"/>
        </w:rPr>
      </w:pPr>
    </w:p>
    <w:p w14:paraId="2C2E9782" w14:textId="03EA66C4" w:rsidR="00943918" w:rsidRPr="00DF46EC" w:rsidRDefault="00943918" w:rsidP="00943918">
      <w:pPr>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Rustin Tawater</w:t>
      </w:r>
    </w:p>
    <w:p w14:paraId="1277207C" w14:textId="77777777" w:rsidR="00943918" w:rsidRPr="00DF46EC" w:rsidRDefault="00943918" w:rsidP="00943918">
      <w:pPr>
        <w:spacing w:after="0" w:line="240" w:lineRule="auto"/>
        <w:ind w:left="4320"/>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Managing Attorney</w:t>
      </w:r>
    </w:p>
    <w:p w14:paraId="7F25E8BE" w14:textId="77777777" w:rsidR="00943918" w:rsidRPr="00DF46EC" w:rsidRDefault="00943918" w:rsidP="00943918">
      <w:pPr>
        <w:spacing w:after="0" w:line="240" w:lineRule="auto"/>
        <w:rPr>
          <w:rFonts w:ascii="Times New Roman" w:eastAsia="Times New Roman" w:hAnsi="Times New Roman" w:cs="Times New Roman"/>
          <w:sz w:val="24"/>
          <w:szCs w:val="20"/>
        </w:rPr>
      </w:pPr>
    </w:p>
    <w:p w14:paraId="6C5ECDF6" w14:textId="77777777" w:rsidR="00943918" w:rsidRDefault="00943918" w:rsidP="00943918">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p>
    <w:p w14:paraId="0C1049D6" w14:textId="30B7D0BA" w:rsidR="00943918" w:rsidRPr="009A318B" w:rsidRDefault="00CA17BA" w:rsidP="00943918">
      <w:pPr>
        <w:spacing w:after="0" w:line="240" w:lineRule="auto"/>
        <w:ind w:left="4320"/>
        <w:jc w:val="both"/>
        <w:rPr>
          <w:rFonts w:ascii="Times New Roman" w:eastAsia="Times New Roman" w:hAnsi="Times New Roman" w:cs="Times New Roman"/>
          <w:sz w:val="24"/>
          <w:szCs w:val="20"/>
          <w:u w:val="single"/>
        </w:rPr>
      </w:pPr>
      <w:r>
        <w:rPr>
          <w:rFonts w:ascii="Times New Roman" w:eastAsia="Times New Roman" w:hAnsi="Times New Roman" w:cs="Times New Roman"/>
          <w:sz w:val="24"/>
          <w:szCs w:val="20"/>
          <w:u w:val="single"/>
        </w:rPr>
        <w:t>/s/ Robert Dakota Parish__</w:t>
      </w:r>
    </w:p>
    <w:p w14:paraId="67ED46C5" w14:textId="77777777" w:rsidR="00943918" w:rsidRPr="00DF46EC" w:rsidRDefault="00943918" w:rsidP="00943918">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bookmarkStart w:id="0" w:name="_Hlk54783894"/>
      <w:r w:rsidRPr="00DF46EC">
        <w:rPr>
          <w:rFonts w:ascii="Times New Roman" w:eastAsia="Times New Roman" w:hAnsi="Times New Roman" w:cs="Times New Roman"/>
          <w:sz w:val="24"/>
          <w:szCs w:val="20"/>
        </w:rPr>
        <w:t>Robert Dakota Parish</w:t>
      </w:r>
      <w:bookmarkEnd w:id="0"/>
    </w:p>
    <w:p w14:paraId="14C0DDF8" w14:textId="77777777" w:rsidR="00943918" w:rsidRPr="00DF46EC" w:rsidRDefault="00943918" w:rsidP="00943918">
      <w:pPr>
        <w:spacing w:after="0" w:line="240" w:lineRule="auto"/>
        <w:ind w:left="3600" w:firstLine="720"/>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State Bar No. 24116875</w:t>
      </w:r>
    </w:p>
    <w:p w14:paraId="461023DF" w14:textId="77777777" w:rsidR="00943918" w:rsidRPr="00DF46EC" w:rsidRDefault="00943918" w:rsidP="00943918">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1701 N. Congress Avenue</w:t>
      </w:r>
    </w:p>
    <w:p w14:paraId="743D055D" w14:textId="77777777" w:rsidR="00943918" w:rsidRPr="00DF46EC" w:rsidRDefault="00943918" w:rsidP="00943918">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P.O. Box 13326</w:t>
      </w:r>
    </w:p>
    <w:p w14:paraId="6403BB71" w14:textId="77777777" w:rsidR="00943918" w:rsidRPr="00DF46EC" w:rsidRDefault="00943918" w:rsidP="00943918">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Austin, Texas 78711-3326</w:t>
      </w:r>
    </w:p>
    <w:p w14:paraId="7E3AC539" w14:textId="77777777" w:rsidR="00943918" w:rsidRPr="00DF46EC" w:rsidRDefault="00943918" w:rsidP="00943918">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(512) 936-7442</w:t>
      </w:r>
    </w:p>
    <w:p w14:paraId="2FAD207B" w14:textId="77777777" w:rsidR="00943918" w:rsidRPr="00DF46EC" w:rsidRDefault="00943918" w:rsidP="00943918">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(512) 936-7268 (facsimile)</w:t>
      </w:r>
    </w:p>
    <w:p w14:paraId="38F8B725" w14:textId="1BF92255" w:rsidR="00943918" w:rsidRPr="00073EFD" w:rsidRDefault="00943918" w:rsidP="00943918">
      <w:pPr>
        <w:spacing w:after="0" w:line="240" w:lineRule="auto"/>
        <w:jc w:val="both"/>
        <w:rPr>
          <w:rFonts w:ascii="Times New Roman" w:eastAsia="Times New Roman" w:hAnsi="Times New Roman" w:cs="Times New Roman"/>
          <w:sz w:val="24"/>
          <w:szCs w:val="20"/>
        </w:rPr>
      </w:pP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r>
      <w:r w:rsidRPr="00DF46EC">
        <w:rPr>
          <w:rFonts w:ascii="Times New Roman" w:eastAsia="Times New Roman" w:hAnsi="Times New Roman" w:cs="Times New Roman"/>
          <w:sz w:val="24"/>
          <w:szCs w:val="20"/>
        </w:rPr>
        <w:tab/>
        <w:t>Robert.Parish@puc.texas.gov</w:t>
      </w:r>
    </w:p>
    <w:p w14:paraId="3896EB85" w14:textId="77777777" w:rsidR="00943918" w:rsidRPr="00DF46EC" w:rsidRDefault="00943918" w:rsidP="00943918">
      <w:pPr>
        <w:spacing w:after="0" w:line="240" w:lineRule="auto"/>
        <w:rPr>
          <w:rFonts w:ascii="Times New Roman" w:eastAsia="Times New Roman" w:hAnsi="Times New Roman" w:cs="Times New Roman"/>
          <w:b/>
          <w:bCs/>
          <w:caps/>
          <w:sz w:val="24"/>
          <w:szCs w:val="24"/>
        </w:rPr>
      </w:pPr>
    </w:p>
    <w:p w14:paraId="10D6286F" w14:textId="77777777" w:rsidR="00943918" w:rsidRPr="00DF46EC" w:rsidRDefault="00943918" w:rsidP="00943918">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DOCKET</w:t>
      </w:r>
      <w:r w:rsidRPr="00DF46EC">
        <w:rPr>
          <w:rFonts w:ascii="Times New Roman" w:eastAsia="Times New Roman" w:hAnsi="Times New Roman" w:cs="Times New Roman"/>
          <w:b/>
          <w:caps/>
          <w:sz w:val="24"/>
          <w:szCs w:val="24"/>
        </w:rPr>
        <w:t xml:space="preserve"> NO. 5168</w:t>
      </w:r>
      <w:r>
        <w:rPr>
          <w:rFonts w:ascii="Times New Roman" w:eastAsia="Times New Roman" w:hAnsi="Times New Roman" w:cs="Times New Roman"/>
          <w:b/>
          <w:caps/>
          <w:sz w:val="24"/>
          <w:szCs w:val="24"/>
        </w:rPr>
        <w:t>3</w:t>
      </w:r>
    </w:p>
    <w:p w14:paraId="02D9D902" w14:textId="77777777" w:rsidR="00943918" w:rsidRPr="00DF46EC" w:rsidRDefault="00943918" w:rsidP="00943918">
      <w:pPr>
        <w:spacing w:after="0" w:line="240" w:lineRule="auto"/>
        <w:jc w:val="center"/>
        <w:rPr>
          <w:rFonts w:ascii="Times New Roman" w:eastAsia="Times New Roman" w:hAnsi="Times New Roman" w:cs="Times New Roman"/>
          <w:b/>
          <w:bCs/>
          <w:caps/>
          <w:sz w:val="24"/>
          <w:szCs w:val="24"/>
        </w:rPr>
      </w:pPr>
    </w:p>
    <w:p w14:paraId="7A66DB6B" w14:textId="77777777" w:rsidR="00943918" w:rsidRPr="00DF46EC" w:rsidRDefault="00943918" w:rsidP="00943918">
      <w:pPr>
        <w:keepNext/>
        <w:spacing w:after="0" w:line="240" w:lineRule="auto"/>
        <w:jc w:val="center"/>
        <w:rPr>
          <w:rFonts w:ascii="Times New Roman" w:eastAsia="Times New Roman" w:hAnsi="Times New Roman" w:cs="Times New Roman"/>
          <w:b/>
          <w:sz w:val="24"/>
          <w:szCs w:val="24"/>
        </w:rPr>
      </w:pPr>
      <w:r w:rsidRPr="00DF46EC">
        <w:rPr>
          <w:rFonts w:ascii="Times New Roman" w:eastAsia="Times New Roman" w:hAnsi="Times New Roman" w:cs="Times New Roman"/>
          <w:b/>
          <w:sz w:val="24"/>
          <w:szCs w:val="24"/>
        </w:rPr>
        <w:t>CERTIFICATE OF SERVICE</w:t>
      </w:r>
    </w:p>
    <w:p w14:paraId="56FC92D4" w14:textId="77777777" w:rsidR="00943918" w:rsidRPr="00DF46EC" w:rsidRDefault="00943918" w:rsidP="00943918">
      <w:pPr>
        <w:keepNext/>
        <w:spacing w:after="0" w:line="240" w:lineRule="auto"/>
        <w:jc w:val="center"/>
        <w:rPr>
          <w:rFonts w:ascii="Times New Roman" w:eastAsia="Times New Roman" w:hAnsi="Times New Roman" w:cs="Times New Roman"/>
          <w:b/>
          <w:sz w:val="24"/>
          <w:szCs w:val="24"/>
        </w:rPr>
      </w:pPr>
    </w:p>
    <w:p w14:paraId="3299C2A2" w14:textId="7F45228A" w:rsidR="00943918" w:rsidRPr="00DF46EC" w:rsidRDefault="00943918" w:rsidP="00943918">
      <w:pPr>
        <w:keepNext/>
        <w:spacing w:after="0" w:line="360" w:lineRule="auto"/>
        <w:ind w:firstLine="720"/>
        <w:jc w:val="both"/>
        <w:rPr>
          <w:rFonts w:ascii="Times New Roman" w:eastAsia="Times New Roman" w:hAnsi="Times New Roman" w:cs="Times New Roman"/>
          <w:color w:val="0D0D0D"/>
          <w:sz w:val="24"/>
          <w:szCs w:val="24"/>
        </w:rPr>
      </w:pPr>
      <w:r w:rsidRPr="00DF46EC">
        <w:rPr>
          <w:rFonts w:ascii="Times New Roman" w:eastAsia="Times New Roman" w:hAnsi="Times New Roman" w:cs="Times New Roman"/>
          <w:sz w:val="24"/>
          <w:szCs w:val="24"/>
        </w:rPr>
        <w:t>I</w:t>
      </w:r>
      <w:r w:rsidRPr="00DF46EC">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DF46EC">
        <w:rPr>
          <w:rFonts w:ascii="Times New Roman" w:eastAsia="Times New Roman" w:hAnsi="Times New Roman" w:cs="Times New Roman"/>
          <w:sz w:val="24"/>
          <w:szCs w:val="24"/>
        </w:rPr>
        <w:t xml:space="preserve"> </w:t>
      </w:r>
      <w:r w:rsidRPr="00DF46EC">
        <w:rPr>
          <w:rFonts w:ascii="Times New Roman" w:eastAsia="Times New Roman" w:hAnsi="Times New Roman" w:cs="Times New Roman"/>
          <w:sz w:val="24"/>
          <w:szCs w:val="24"/>
        </w:rPr>
        <w:fldChar w:fldCharType="begin"/>
      </w:r>
      <w:r w:rsidRPr="00DF46EC">
        <w:rPr>
          <w:rFonts w:ascii="Times New Roman" w:eastAsia="Times New Roman" w:hAnsi="Times New Roman" w:cs="Times New Roman"/>
          <w:sz w:val="24"/>
          <w:szCs w:val="24"/>
        </w:rPr>
        <w:instrText xml:space="preserve"> DATE \@ "MMMM d, yyyy" </w:instrText>
      </w:r>
      <w:r w:rsidRPr="00DF46EC">
        <w:rPr>
          <w:rFonts w:ascii="Times New Roman" w:eastAsia="Times New Roman" w:hAnsi="Times New Roman" w:cs="Times New Roman"/>
          <w:sz w:val="24"/>
          <w:szCs w:val="24"/>
        </w:rPr>
        <w:fldChar w:fldCharType="separate"/>
      </w:r>
      <w:r w:rsidR="00C960DE">
        <w:rPr>
          <w:rFonts w:ascii="Times New Roman" w:eastAsia="Times New Roman" w:hAnsi="Times New Roman" w:cs="Times New Roman"/>
          <w:noProof/>
          <w:sz w:val="24"/>
          <w:szCs w:val="24"/>
        </w:rPr>
        <w:t>May 28, 2021</w:t>
      </w:r>
      <w:r w:rsidRPr="00DF46EC">
        <w:rPr>
          <w:rFonts w:ascii="Times New Roman" w:eastAsia="Times New Roman" w:hAnsi="Times New Roman" w:cs="Times New Roman"/>
          <w:sz w:val="24"/>
          <w:szCs w:val="24"/>
        </w:rPr>
        <w:fldChar w:fldCharType="end"/>
      </w:r>
      <w:r w:rsidRPr="00DF46EC">
        <w:rPr>
          <w:rFonts w:ascii="Times New Roman" w:eastAsia="Times New Roman" w:hAnsi="Times New Roman" w:cs="Times New Roman"/>
          <w:color w:val="0D0D0D"/>
          <w:sz w:val="24"/>
          <w:szCs w:val="24"/>
        </w:rPr>
        <w:t>, in accordance with the Order Suspending Rules, issued in Project No. 50664.</w:t>
      </w:r>
    </w:p>
    <w:p w14:paraId="4FCC7EBE" w14:textId="77777777" w:rsidR="00943918" w:rsidRPr="00DF46EC" w:rsidRDefault="00943918" w:rsidP="00943918">
      <w:pPr>
        <w:keepNext/>
        <w:spacing w:after="0" w:line="360" w:lineRule="auto"/>
        <w:ind w:left="4320"/>
        <w:jc w:val="both"/>
        <w:rPr>
          <w:rFonts w:ascii="Times New Roman" w:eastAsia="Times New Roman" w:hAnsi="Times New Roman" w:cs="Times New Roman"/>
          <w:sz w:val="24"/>
          <w:szCs w:val="24"/>
        </w:rPr>
      </w:pPr>
    </w:p>
    <w:p w14:paraId="73271A35" w14:textId="51BC5B31" w:rsidR="00943918" w:rsidRPr="009A318B" w:rsidRDefault="00AB2AC1" w:rsidP="00943918">
      <w:pPr>
        <w:spacing w:after="0" w:line="240" w:lineRule="auto"/>
        <w:ind w:left="3600" w:firstLine="720"/>
        <w:rPr>
          <w:rFonts w:ascii="Times New Roman" w:eastAsia="Times New Roman" w:hAnsi="Times New Roman" w:cs="Times New Roman"/>
          <w:bCs/>
          <w:sz w:val="24"/>
          <w:szCs w:val="24"/>
          <w:u w:val="single"/>
        </w:rPr>
      </w:pPr>
      <w:r>
        <w:rPr>
          <w:rFonts w:ascii="Times New Roman" w:eastAsia="Times New Roman" w:hAnsi="Times New Roman" w:cs="Times New Roman"/>
          <w:bCs/>
          <w:sz w:val="24"/>
          <w:szCs w:val="24"/>
          <w:u w:val="single"/>
        </w:rPr>
        <w:t>/s/ Robert Dakota Parish__</w:t>
      </w:r>
    </w:p>
    <w:p w14:paraId="3E2565A1" w14:textId="77777777" w:rsidR="00943918" w:rsidRPr="00AF6DEA" w:rsidRDefault="00943918" w:rsidP="00943918">
      <w:pPr>
        <w:spacing w:after="0" w:line="240" w:lineRule="auto"/>
        <w:ind w:left="3600" w:firstLine="720"/>
        <w:rPr>
          <w:rFonts w:ascii="Times New Roman" w:eastAsia="Times New Roman" w:hAnsi="Times New Roman" w:cs="Times New Roman"/>
          <w:bCs/>
          <w:sz w:val="24"/>
          <w:szCs w:val="24"/>
        </w:rPr>
      </w:pPr>
      <w:r w:rsidRPr="00DF46EC">
        <w:rPr>
          <w:rFonts w:ascii="Times New Roman" w:eastAsia="Times New Roman" w:hAnsi="Times New Roman" w:cs="Times New Roman"/>
          <w:bCs/>
          <w:sz w:val="24"/>
          <w:szCs w:val="24"/>
        </w:rPr>
        <w:t>Robert Dakota Parish</w:t>
      </w:r>
    </w:p>
    <w:p w14:paraId="30017E23" w14:textId="77777777" w:rsidR="00F17459" w:rsidRDefault="00F17459"/>
    <w:sectPr w:rsidR="00F1745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372D8" w14:textId="77777777" w:rsidR="00130B25" w:rsidRDefault="006911B0">
      <w:pPr>
        <w:spacing w:after="0" w:line="240" w:lineRule="auto"/>
      </w:pPr>
      <w:r>
        <w:separator/>
      </w:r>
    </w:p>
  </w:endnote>
  <w:endnote w:type="continuationSeparator" w:id="0">
    <w:p w14:paraId="19D95152" w14:textId="77777777" w:rsidR="00130B25" w:rsidRDefault="00691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AD6D" w14:textId="77777777" w:rsidR="006C1DB9" w:rsidRPr="006C1DB9" w:rsidRDefault="00C960DE" w:rsidP="006C1DB9">
    <w:pPr>
      <w:pStyle w:val="Footer"/>
      <w:rPr>
        <w:rFonts w:ascii="Times New Roman" w:hAnsi="Times New Roman" w:cs="Times New Roman"/>
      </w:rPr>
    </w:pPr>
  </w:p>
  <w:sdt>
    <w:sdtPr>
      <w:rPr>
        <w:rFonts w:ascii="Times New Roman" w:hAnsi="Times New Roman" w:cs="Times New Roman"/>
      </w:rPr>
      <w:id w:val="-213116809"/>
      <w:docPartObj>
        <w:docPartGallery w:val="Page Numbers (Bottom of Page)"/>
        <w:docPartUnique/>
      </w:docPartObj>
    </w:sdtPr>
    <w:sdtEndPr>
      <w:rPr>
        <w:noProof/>
        <w:sz w:val="20"/>
      </w:rPr>
    </w:sdtEndPr>
    <w:sdtContent>
      <w:p w14:paraId="36E20391" w14:textId="77777777" w:rsidR="006C1DB9" w:rsidRPr="006C1DB9" w:rsidRDefault="00073EFD" w:rsidP="006C1DB9">
        <w:pPr>
          <w:pStyle w:val="Footer"/>
          <w:jc w:val="center"/>
          <w:rPr>
            <w:rFonts w:ascii="Times New Roman" w:hAnsi="Times New Roman" w:cs="Times New Roman"/>
            <w:sz w:val="20"/>
          </w:rPr>
        </w:pPr>
        <w:r w:rsidRPr="006C1DB9">
          <w:rPr>
            <w:rFonts w:ascii="Times New Roman" w:hAnsi="Times New Roman" w:cs="Times New Roman"/>
            <w:sz w:val="20"/>
          </w:rPr>
          <w:fldChar w:fldCharType="begin"/>
        </w:r>
        <w:r w:rsidRPr="006C1DB9">
          <w:rPr>
            <w:rFonts w:ascii="Times New Roman" w:hAnsi="Times New Roman" w:cs="Times New Roman"/>
            <w:sz w:val="20"/>
          </w:rPr>
          <w:instrText xml:space="preserve"> PAGE   \* MERGEFORMAT </w:instrText>
        </w:r>
        <w:r w:rsidRPr="006C1DB9">
          <w:rPr>
            <w:rFonts w:ascii="Times New Roman" w:hAnsi="Times New Roman" w:cs="Times New Roman"/>
            <w:sz w:val="20"/>
          </w:rPr>
          <w:fldChar w:fldCharType="separate"/>
        </w:r>
        <w:r w:rsidRPr="006C1DB9">
          <w:rPr>
            <w:rFonts w:ascii="Times New Roman" w:hAnsi="Times New Roman" w:cs="Times New Roman"/>
            <w:sz w:val="20"/>
          </w:rPr>
          <w:t>2</w:t>
        </w:r>
        <w:r w:rsidRPr="006C1DB9">
          <w:rPr>
            <w:rFonts w:ascii="Times New Roman" w:hAnsi="Times New Roman" w:cs="Times New Roman"/>
            <w:noProof/>
            <w:sz w:val="20"/>
          </w:rPr>
          <w:fldChar w:fldCharType="end"/>
        </w:r>
      </w:p>
    </w:sdtContent>
  </w:sdt>
  <w:p w14:paraId="17AFAAC5" w14:textId="77777777" w:rsidR="006C1DB9" w:rsidRPr="006C1DB9" w:rsidRDefault="00C960DE">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17CEA" w14:textId="77777777" w:rsidR="00130B25" w:rsidRDefault="006911B0">
      <w:pPr>
        <w:spacing w:after="0" w:line="240" w:lineRule="auto"/>
      </w:pPr>
      <w:r>
        <w:separator/>
      </w:r>
    </w:p>
  </w:footnote>
  <w:footnote w:type="continuationSeparator" w:id="0">
    <w:p w14:paraId="6E85697C" w14:textId="77777777" w:rsidR="00130B25" w:rsidRDefault="006911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FE6D9E"/>
    <w:multiLevelType w:val="hybridMultilevel"/>
    <w:tmpl w:val="9C2A6D9A"/>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918"/>
    <w:rsid w:val="00001A5B"/>
    <w:rsid w:val="00013726"/>
    <w:rsid w:val="000600F6"/>
    <w:rsid w:val="00067ED3"/>
    <w:rsid w:val="00073EFD"/>
    <w:rsid w:val="000D1115"/>
    <w:rsid w:val="000E4B30"/>
    <w:rsid w:val="00130B25"/>
    <w:rsid w:val="001677DE"/>
    <w:rsid w:val="001C0AA9"/>
    <w:rsid w:val="0020653B"/>
    <w:rsid w:val="00212887"/>
    <w:rsid w:val="002A0DAE"/>
    <w:rsid w:val="002B7EB2"/>
    <w:rsid w:val="00341EBB"/>
    <w:rsid w:val="003E3A30"/>
    <w:rsid w:val="003F508A"/>
    <w:rsid w:val="00454E18"/>
    <w:rsid w:val="004E0304"/>
    <w:rsid w:val="00517784"/>
    <w:rsid w:val="005D44CE"/>
    <w:rsid w:val="006033D2"/>
    <w:rsid w:val="00671E8D"/>
    <w:rsid w:val="00674E0E"/>
    <w:rsid w:val="006911B0"/>
    <w:rsid w:val="006C2A0B"/>
    <w:rsid w:val="007409E5"/>
    <w:rsid w:val="007D68A3"/>
    <w:rsid w:val="007E3A96"/>
    <w:rsid w:val="008549F3"/>
    <w:rsid w:val="008A02D3"/>
    <w:rsid w:val="008D1B7F"/>
    <w:rsid w:val="00936C1F"/>
    <w:rsid w:val="00943918"/>
    <w:rsid w:val="009603B2"/>
    <w:rsid w:val="009623CB"/>
    <w:rsid w:val="009F0EE9"/>
    <w:rsid w:val="00AB2AC1"/>
    <w:rsid w:val="00AB576A"/>
    <w:rsid w:val="00B03BFA"/>
    <w:rsid w:val="00B71959"/>
    <w:rsid w:val="00BD311E"/>
    <w:rsid w:val="00BE1C4E"/>
    <w:rsid w:val="00C038D4"/>
    <w:rsid w:val="00C615C6"/>
    <w:rsid w:val="00C960DE"/>
    <w:rsid w:val="00CA17BA"/>
    <w:rsid w:val="00CD0EB5"/>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E4D3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9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39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3918"/>
  </w:style>
  <w:style w:type="paragraph" w:styleId="ListParagraph">
    <w:name w:val="List Paragraph"/>
    <w:basedOn w:val="Normal"/>
    <w:uiPriority w:val="34"/>
    <w:qFormat/>
    <w:rsid w:val="00943918"/>
    <w:pPr>
      <w:spacing w:after="0" w:line="240" w:lineRule="auto"/>
      <w:ind w:left="720"/>
      <w:contextualSpacing/>
      <w:jc w:val="both"/>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6911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11B0"/>
    <w:rPr>
      <w:rFonts w:ascii="Segoe UI" w:hAnsi="Segoe UI" w:cs="Segoe UI"/>
      <w:sz w:val="18"/>
      <w:szCs w:val="18"/>
    </w:rPr>
  </w:style>
  <w:style w:type="paragraph" w:styleId="Header">
    <w:name w:val="header"/>
    <w:basedOn w:val="Normal"/>
    <w:link w:val="HeaderChar"/>
    <w:uiPriority w:val="99"/>
    <w:unhideWhenUsed/>
    <w:rsid w:val="00C03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486</Words>
  <Characters>2775</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2021-05-26T18:23:00Z</dcterms:created>
  <dcterms:modified xsi:type="dcterms:W3CDTF">2021-05-28T13:41:00Z</dcterms:modified>
</cp:coreProperties>
</file>